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C2" w:rsidRPr="00A961C2" w:rsidRDefault="00A961C2" w:rsidP="00A961C2">
      <w:pPr>
        <w:spacing w:line="240" w:lineRule="auto"/>
        <w:jc w:val="center"/>
        <w:rPr>
          <w:rFonts w:eastAsia="Calibri"/>
          <w:color w:val="auto"/>
          <w:lang w:eastAsia="en-US"/>
        </w:rPr>
      </w:pPr>
      <w:r w:rsidRPr="00A961C2">
        <w:rPr>
          <w:rFonts w:eastAsia="Calibri"/>
          <w:color w:val="auto"/>
          <w:lang w:eastAsia="en-US"/>
        </w:rPr>
        <w:t>Прикладная математика</w:t>
      </w:r>
    </w:p>
    <w:p w:rsidR="00A961C2" w:rsidRPr="00A961C2" w:rsidRDefault="00A961C2" w:rsidP="00A961C2">
      <w:pPr>
        <w:spacing w:line="240" w:lineRule="auto"/>
        <w:jc w:val="center"/>
        <w:rPr>
          <w:rFonts w:eastAsia="Calibri"/>
          <w:color w:val="auto"/>
          <w:lang w:eastAsia="en-US"/>
        </w:rPr>
      </w:pPr>
      <w:r w:rsidRPr="00A961C2">
        <w:rPr>
          <w:rFonts w:eastAsia="Calibri"/>
          <w:color w:val="auto"/>
          <w:lang w:eastAsia="en-US"/>
        </w:rPr>
        <w:t xml:space="preserve"> Коллоквиум №</w:t>
      </w:r>
      <w:r>
        <w:rPr>
          <w:rFonts w:eastAsia="Calibri"/>
          <w:color w:val="auto"/>
          <w:lang w:eastAsia="en-US"/>
        </w:rPr>
        <w:t>2</w:t>
      </w:r>
      <w:r w:rsidRPr="00A961C2">
        <w:rPr>
          <w:rFonts w:eastAsia="Calibri"/>
          <w:color w:val="auto"/>
          <w:lang w:eastAsia="en-US"/>
        </w:rPr>
        <w:t xml:space="preserve"> </w:t>
      </w:r>
    </w:p>
    <w:p w:rsidR="00A961C2" w:rsidRPr="00A961C2" w:rsidRDefault="00A961C2" w:rsidP="00A961C2">
      <w:pPr>
        <w:spacing w:after="0"/>
        <w:ind w:left="284"/>
        <w:jc w:val="center"/>
      </w:pPr>
    </w:p>
    <w:p w:rsidR="00A961C2" w:rsidRPr="00BF463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BF4636">
        <w:t xml:space="preserve">Числовые последовательности, их сходимость. Предел числовой последовательности. </w:t>
      </w:r>
    </w:p>
    <w:p w:rsidR="00A961C2" w:rsidRPr="00BF463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BF4636">
        <w:t xml:space="preserve">Бесконечно большая и бесконечно малая, их основные свойства и связь между ними. </w:t>
      </w:r>
    </w:p>
    <w:p w:rsidR="00A961C2" w:rsidRPr="00BF4636" w:rsidRDefault="00A961C2" w:rsidP="00A961C2">
      <w:pPr>
        <w:numPr>
          <w:ilvl w:val="0"/>
          <w:numId w:val="1"/>
        </w:numPr>
        <w:spacing w:after="0"/>
        <w:jc w:val="both"/>
      </w:pPr>
      <w:r w:rsidRPr="00BF4636">
        <w:t xml:space="preserve">Предел функции. Основные теоремы о пределах. </w:t>
      </w:r>
    </w:p>
    <w:p w:rsidR="00A961C2" w:rsidRPr="00BF4636" w:rsidRDefault="00A961C2" w:rsidP="00A961C2">
      <w:pPr>
        <w:numPr>
          <w:ilvl w:val="0"/>
          <w:numId w:val="1"/>
        </w:numPr>
        <w:spacing w:after="0"/>
        <w:jc w:val="both"/>
      </w:pPr>
      <w:r w:rsidRPr="00BF4636">
        <w:t>Раскрытие неопределенностей вида</w:t>
      </w:r>
      <w:r w:rsidRPr="00BF4636">
        <w:rPr>
          <w:position w:val="-32"/>
        </w:rPr>
        <w:object w:dxaOrig="5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9pt" o:ole="">
            <v:imagedata r:id="rId5" o:title=""/>
          </v:shape>
          <o:OLEObject Type="Embed" ProgID="Equation.3" ShapeID="_x0000_i1025" DrawAspect="Content" ObjectID="_1668365654" r:id="rId6"/>
        </w:object>
      </w:r>
    </w:p>
    <w:p w:rsidR="00A961C2" w:rsidRPr="00BF4636" w:rsidRDefault="00A961C2" w:rsidP="00A961C2">
      <w:pPr>
        <w:numPr>
          <w:ilvl w:val="0"/>
          <w:numId w:val="1"/>
        </w:numPr>
        <w:spacing w:after="0"/>
        <w:jc w:val="both"/>
      </w:pPr>
      <w:r w:rsidRPr="00BF4636">
        <w:t xml:space="preserve">Раскрытие неопределенностей вида </w:t>
      </w:r>
      <w:r w:rsidRPr="00BF4636">
        <w:rPr>
          <w:position w:val="-32"/>
        </w:rPr>
        <w:object w:dxaOrig="660" w:dyaOrig="780">
          <v:shape id="_x0000_i1026" type="#_x0000_t75" style="width:33pt;height:39pt" o:ole="">
            <v:imagedata r:id="rId7" o:title=""/>
          </v:shape>
          <o:OLEObject Type="Embed" ProgID="Equation.3" ShapeID="_x0000_i1026" DrawAspect="Content" ObjectID="_1668365655" r:id="rId8"/>
        </w:object>
      </w:r>
    </w:p>
    <w:p w:rsidR="00A961C2" w:rsidRDefault="00A961C2" w:rsidP="00A961C2">
      <w:pPr>
        <w:numPr>
          <w:ilvl w:val="0"/>
          <w:numId w:val="1"/>
        </w:numPr>
        <w:spacing w:after="0"/>
        <w:jc w:val="both"/>
      </w:pPr>
      <w:r>
        <w:t>Понятие производной. Схема 4-х шагов</w:t>
      </w:r>
    </w:p>
    <w:p w:rsidR="00A961C2" w:rsidRPr="00BF4636" w:rsidRDefault="00A961C2" w:rsidP="00A961C2">
      <w:pPr>
        <w:numPr>
          <w:ilvl w:val="0"/>
          <w:numId w:val="1"/>
        </w:numPr>
        <w:tabs>
          <w:tab w:val="left" w:pos="720"/>
        </w:tabs>
        <w:spacing w:after="0"/>
        <w:jc w:val="both"/>
      </w:pPr>
      <w:r w:rsidRPr="00BF4636">
        <w:t>Производные высших порядков.</w:t>
      </w:r>
    </w:p>
    <w:p w:rsidR="00A961C2" w:rsidRDefault="00A961C2" w:rsidP="00A961C2">
      <w:pPr>
        <w:numPr>
          <w:ilvl w:val="0"/>
          <w:numId w:val="1"/>
        </w:numPr>
        <w:spacing w:after="0"/>
        <w:jc w:val="both"/>
      </w:pPr>
      <w:r w:rsidRPr="00BF4636">
        <w:t>Дифференциал функции; его геометрический смысл.</w:t>
      </w:r>
    </w:p>
    <w:p w:rsidR="00A961C2" w:rsidRPr="0007224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Первообразная и неопределённый интеграл.</w:t>
      </w:r>
    </w:p>
    <w:p w:rsidR="00A961C2" w:rsidRPr="0007224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t>Свойства неопределенного интеграла.</w:t>
      </w:r>
    </w:p>
    <w:p w:rsidR="00A961C2" w:rsidRPr="0007224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Методы непосредственного интегрирования и методом разложения.</w:t>
      </w:r>
    </w:p>
    <w:p w:rsidR="00A961C2" w:rsidRPr="00072246" w:rsidRDefault="00A961C2" w:rsidP="00A961C2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Ин</w:t>
      </w:r>
      <w:r w:rsidRPr="00072246">
        <w:rPr>
          <w:spacing w:val="-1"/>
        </w:rPr>
        <w:t>тегрирование подстановкой</w:t>
      </w:r>
    </w:p>
    <w:p w:rsidR="00A961C2" w:rsidRPr="00072246" w:rsidRDefault="00A961C2" w:rsidP="00A961C2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Понятие определенного интеграла.</w:t>
      </w:r>
    </w:p>
    <w:p w:rsidR="00A961C2" w:rsidRPr="00072246" w:rsidRDefault="00A961C2" w:rsidP="00A961C2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Свойства определенного интеграла.</w:t>
      </w:r>
    </w:p>
    <w:p w:rsidR="00A961C2" w:rsidRPr="00072246" w:rsidRDefault="00A961C2" w:rsidP="00A961C2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Формула Ньютона – Лейбница.</w:t>
      </w:r>
    </w:p>
    <w:p w:rsidR="00A961C2" w:rsidRPr="00072246" w:rsidRDefault="00A961C2" w:rsidP="00A961C2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Замена переменной в определенном интеграле.</w:t>
      </w:r>
    </w:p>
    <w:p w:rsidR="00A961C2" w:rsidRDefault="00A961C2" w:rsidP="00A961C2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Определенный интеграл на симметричном отрезке</w:t>
      </w:r>
    </w:p>
    <w:p w:rsidR="00A961C2" w:rsidRPr="00A3669D" w:rsidRDefault="00A961C2" w:rsidP="00A961C2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>Вычисление площадей плоских фигур с помощью определенного интеграла.</w:t>
      </w:r>
    </w:p>
    <w:p w:rsidR="00A961C2" w:rsidRPr="00A3669D" w:rsidRDefault="00A961C2" w:rsidP="00A961C2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Приложение определенного интеграла к вычислению объемов тел вращения.</w:t>
      </w:r>
    </w:p>
    <w:p w:rsidR="00A961C2" w:rsidRPr="00A3669D" w:rsidRDefault="00A961C2" w:rsidP="00A961C2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Несобственные интегралы </w:t>
      </w:r>
      <w:r w:rsidRPr="00A3669D">
        <w:rPr>
          <w:lang w:val="en-US"/>
        </w:rPr>
        <w:t>I</w:t>
      </w:r>
      <w:r w:rsidRPr="00A3669D">
        <w:t xml:space="preserve"> рода (с бесконечными пределами интегрирования).</w:t>
      </w:r>
    </w:p>
    <w:p w:rsidR="00A961C2" w:rsidRPr="00A3669D" w:rsidRDefault="00A961C2" w:rsidP="00A961C2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Несобственные интегралы </w:t>
      </w:r>
      <w:r w:rsidRPr="00A3669D">
        <w:rPr>
          <w:lang w:val="en-US"/>
        </w:rPr>
        <w:t>II</w:t>
      </w:r>
      <w:r w:rsidRPr="00A3669D">
        <w:t xml:space="preserve"> рода (от разрывных функций).</w:t>
      </w:r>
    </w:p>
    <w:p w:rsidR="00A961C2" w:rsidRDefault="00A961C2" w:rsidP="00A961C2">
      <w:pPr>
        <w:spacing w:after="0"/>
        <w:ind w:left="284"/>
        <w:jc w:val="both"/>
      </w:pPr>
      <w:bookmarkStart w:id="0" w:name="_GoBack"/>
      <w:bookmarkEnd w:id="0"/>
    </w:p>
    <w:p w:rsidR="00A961C2" w:rsidRDefault="00A961C2"/>
    <w:sectPr w:rsidR="00A961C2" w:rsidSect="00A961C2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211A"/>
    <w:multiLevelType w:val="hybridMultilevel"/>
    <w:tmpl w:val="151054A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F3B68"/>
    <w:multiLevelType w:val="hybridMultilevel"/>
    <w:tmpl w:val="B47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F54077"/>
    <w:multiLevelType w:val="hybridMultilevel"/>
    <w:tmpl w:val="B52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2"/>
    <w:rsid w:val="0039096F"/>
    <w:rsid w:val="006A4CB4"/>
    <w:rsid w:val="00A961C2"/>
    <w:rsid w:val="00E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1A256-B8F9-4FA6-A281-1061B7AC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2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61C2"/>
    <w:pPr>
      <w:spacing w:after="0" w:line="360" w:lineRule="auto"/>
      <w:ind w:left="720" w:firstLine="709"/>
      <w:contextualSpacing/>
      <w:jc w:val="both"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2020-12-01T18:45:00Z</dcterms:created>
  <dcterms:modified xsi:type="dcterms:W3CDTF">2020-12-01T19:08:00Z</dcterms:modified>
</cp:coreProperties>
</file>